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668" w:rsidRPr="0080136E" w:rsidRDefault="005A5668" w:rsidP="0080136E">
      <w:pPr>
        <w:jc w:val="center"/>
        <w:rPr>
          <w:b/>
          <w:sz w:val="28"/>
          <w:szCs w:val="28"/>
          <w:u w:val="single"/>
        </w:rPr>
      </w:pPr>
      <w:bookmarkStart w:id="0" w:name="_GoBack"/>
      <w:bookmarkEnd w:id="0"/>
      <w:r>
        <w:rPr>
          <w:b/>
          <w:sz w:val="28"/>
          <w:szCs w:val="28"/>
          <w:u w:val="single"/>
        </w:rPr>
        <w:t>CONTO CONSUNTIVO E.F. 2020</w:t>
      </w:r>
      <w:r w:rsidRPr="0080136E">
        <w:rPr>
          <w:b/>
          <w:sz w:val="28"/>
          <w:szCs w:val="28"/>
          <w:u w:val="single"/>
        </w:rPr>
        <w:t xml:space="preserve"> – ILLUSTRAZIONE AL CONSIGLIO D’ISTITUTO</w:t>
      </w:r>
    </w:p>
    <w:p w:rsidR="005A5668" w:rsidRDefault="005A5668" w:rsidP="003D27C7">
      <w:pPr>
        <w:jc w:val="both"/>
        <w:rPr>
          <w:sz w:val="28"/>
          <w:szCs w:val="28"/>
        </w:rPr>
      </w:pPr>
      <w:r w:rsidRPr="00CF23BC">
        <w:rPr>
          <w:sz w:val="28"/>
          <w:szCs w:val="28"/>
        </w:rPr>
        <w:t xml:space="preserve">Il </w:t>
      </w:r>
      <w:r>
        <w:rPr>
          <w:sz w:val="28"/>
          <w:szCs w:val="28"/>
        </w:rPr>
        <w:t>Conto Consuntivo è l’insieme dei documenti predisposti ed elaborati al fine di rendicontare, rendere conto della gestione dell’Istituzione Scolastica.</w:t>
      </w:r>
    </w:p>
    <w:p w:rsidR="005A5668" w:rsidRDefault="005A5668" w:rsidP="003D27C7">
      <w:pPr>
        <w:jc w:val="both"/>
        <w:rPr>
          <w:sz w:val="28"/>
          <w:szCs w:val="28"/>
        </w:rPr>
      </w:pPr>
      <w:proofErr w:type="gramStart"/>
      <w:r>
        <w:rPr>
          <w:sz w:val="28"/>
          <w:szCs w:val="28"/>
        </w:rPr>
        <w:t>E’</w:t>
      </w:r>
      <w:proofErr w:type="gramEnd"/>
      <w:r>
        <w:rPr>
          <w:sz w:val="28"/>
          <w:szCs w:val="28"/>
        </w:rPr>
        <w:t xml:space="preserve"> disciplinato dagli artt. 22 e 23 del D.I. n.129 del 28 agosto 2018 (Regolamento sulla Gestione Amministrativo-Contabile delle istituzioni Scolastiche) interamente recepito per la Regione Siciliana dal D.A. n.7753 del 28 dicembre 2018.</w:t>
      </w:r>
    </w:p>
    <w:p w:rsidR="005A5668" w:rsidRDefault="005A5668" w:rsidP="003D27C7">
      <w:pPr>
        <w:jc w:val="both"/>
        <w:rPr>
          <w:sz w:val="28"/>
          <w:szCs w:val="28"/>
        </w:rPr>
      </w:pPr>
      <w:r>
        <w:rPr>
          <w:sz w:val="28"/>
          <w:szCs w:val="28"/>
        </w:rPr>
        <w:t>Viene approvato con Deliberazione del Consiglio d’istituto entro il 30 aprile dell’anno successivo a quello di riferimento, quest’anno a causa dell’emergenza sanitaria-epidemiologica da COVID19 sono intervenute una serie di Note e Circolari a livello Nazionale e Regionale che hanno posticipato il termine per l’approvazione del Conto Consuntivo E.F.2020 dal 30 aprile al 30 maggio 2020.</w:t>
      </w:r>
    </w:p>
    <w:p w:rsidR="005A5668" w:rsidRDefault="005A5668" w:rsidP="003D27C7">
      <w:pPr>
        <w:jc w:val="both"/>
        <w:rPr>
          <w:sz w:val="28"/>
          <w:szCs w:val="28"/>
        </w:rPr>
      </w:pPr>
      <w:r>
        <w:rPr>
          <w:sz w:val="28"/>
          <w:szCs w:val="28"/>
        </w:rPr>
        <w:t>Il Conto Consuntivo 2020 è stato predisposto dal DSGA il 14 marzo 2021 ed è stato trasmesso dal Dirigente Scolastico al Collegio dei Revisori dei Conti in data 15 maggio 2020 per il parere di regolarità contabile, corredato da una Relazione illustrativa dell’andamento della gestione contabile e dei risultati conseguiti in relazione agli obiettivi programmati.</w:t>
      </w:r>
    </w:p>
    <w:p w:rsidR="005A5668" w:rsidRDefault="005A5668" w:rsidP="003D27C7">
      <w:pPr>
        <w:jc w:val="both"/>
        <w:rPr>
          <w:sz w:val="28"/>
          <w:szCs w:val="28"/>
        </w:rPr>
      </w:pPr>
      <w:r>
        <w:rPr>
          <w:sz w:val="28"/>
          <w:szCs w:val="28"/>
        </w:rPr>
        <w:t>Il Collegio dei Revisori dei Conti si è riunito in data 25 maggio 2020 per l’esame del Conto Consuntivo, che si compone di 2 documenti principali e 5 documenti ad esso allegati.</w:t>
      </w:r>
    </w:p>
    <w:p w:rsidR="005A5668" w:rsidRDefault="005A5668" w:rsidP="003D27C7">
      <w:pPr>
        <w:jc w:val="both"/>
        <w:rPr>
          <w:sz w:val="28"/>
          <w:szCs w:val="28"/>
        </w:rPr>
      </w:pPr>
      <w:r w:rsidRPr="00D05993">
        <w:rPr>
          <w:b/>
          <w:sz w:val="28"/>
          <w:szCs w:val="28"/>
          <w:u w:val="single"/>
        </w:rPr>
        <w:t>I documenti principali sono</w:t>
      </w:r>
      <w:r>
        <w:rPr>
          <w:sz w:val="28"/>
          <w:szCs w:val="28"/>
        </w:rPr>
        <w:t>: Il Modello H “Conto Finanziario” e il Modello K “Conto del Patrimonio”</w:t>
      </w:r>
    </w:p>
    <w:p w:rsidR="005A5668" w:rsidRPr="00794D9E" w:rsidRDefault="005A5668" w:rsidP="003D27C7">
      <w:pPr>
        <w:jc w:val="both"/>
        <w:rPr>
          <w:sz w:val="28"/>
          <w:szCs w:val="28"/>
        </w:rPr>
      </w:pPr>
      <w:r w:rsidRPr="004A62FB">
        <w:rPr>
          <w:b/>
          <w:sz w:val="28"/>
          <w:szCs w:val="28"/>
          <w:highlight w:val="yellow"/>
          <w:u w:val="single"/>
        </w:rPr>
        <w:t>MODELLO H – CONTO FINANZIARIO</w:t>
      </w:r>
      <w:r w:rsidRPr="002F2FE4">
        <w:rPr>
          <w:b/>
          <w:sz w:val="28"/>
          <w:szCs w:val="28"/>
        </w:rPr>
        <w:t xml:space="preserve"> </w:t>
      </w:r>
      <w:r w:rsidRPr="002F2FE4">
        <w:rPr>
          <w:sz w:val="28"/>
          <w:szCs w:val="28"/>
        </w:rPr>
        <w:t xml:space="preserve">espone </w:t>
      </w:r>
      <w:r>
        <w:rPr>
          <w:sz w:val="28"/>
          <w:szCs w:val="28"/>
        </w:rPr>
        <w:t xml:space="preserve">la situazione finanziaria della scuola e permette il confronto tra quanto programmato e quanto realizzato nell’E.F. in base all’analisi delle somme accertate, riscosse e rimaste da riscuotere e delle somme </w:t>
      </w:r>
      <w:r w:rsidRPr="00794D9E">
        <w:rPr>
          <w:sz w:val="28"/>
          <w:szCs w:val="28"/>
        </w:rPr>
        <w:t>impegnate, pagate e rimaste da pagare.</w:t>
      </w:r>
    </w:p>
    <w:p w:rsidR="005A5668" w:rsidRPr="00794D9E" w:rsidRDefault="005A5668" w:rsidP="000C4732">
      <w:pPr>
        <w:spacing w:after="0"/>
        <w:jc w:val="both"/>
        <w:rPr>
          <w:sz w:val="28"/>
          <w:szCs w:val="28"/>
        </w:rPr>
      </w:pPr>
      <w:r w:rsidRPr="00794D9E">
        <w:rPr>
          <w:sz w:val="28"/>
          <w:szCs w:val="28"/>
        </w:rPr>
        <w:t xml:space="preserve">Le </w:t>
      </w:r>
      <w:r w:rsidRPr="00794D9E">
        <w:rPr>
          <w:b/>
          <w:sz w:val="28"/>
          <w:szCs w:val="28"/>
        </w:rPr>
        <w:t>ENTRATE</w:t>
      </w:r>
      <w:r w:rsidRPr="00794D9E">
        <w:rPr>
          <w:sz w:val="28"/>
          <w:szCs w:val="28"/>
        </w:rPr>
        <w:t xml:space="preserve"> programmate ammontano ad Euro 621.803,77</w:t>
      </w:r>
    </w:p>
    <w:p w:rsidR="005A5668" w:rsidRPr="00794D9E" w:rsidRDefault="005A5668" w:rsidP="000C4732">
      <w:pPr>
        <w:spacing w:after="0"/>
        <w:jc w:val="both"/>
        <w:rPr>
          <w:sz w:val="28"/>
          <w:szCs w:val="28"/>
        </w:rPr>
      </w:pPr>
      <w:r w:rsidRPr="00794D9E">
        <w:rPr>
          <w:sz w:val="28"/>
          <w:szCs w:val="28"/>
        </w:rPr>
        <w:t>Le somme accertate ammontano ad Euro 204.482,54</w:t>
      </w:r>
    </w:p>
    <w:p w:rsidR="005A5668" w:rsidRPr="00794D9E" w:rsidRDefault="005A5668" w:rsidP="000C4732">
      <w:pPr>
        <w:spacing w:after="0"/>
        <w:jc w:val="both"/>
        <w:rPr>
          <w:sz w:val="28"/>
          <w:szCs w:val="28"/>
        </w:rPr>
      </w:pPr>
      <w:r w:rsidRPr="00794D9E">
        <w:rPr>
          <w:sz w:val="28"/>
          <w:szCs w:val="28"/>
        </w:rPr>
        <w:t>Le somme riscosse ammontano ad Euro 89.368,87</w:t>
      </w:r>
    </w:p>
    <w:p w:rsidR="005A5668" w:rsidRPr="00794D9E" w:rsidRDefault="005A5668" w:rsidP="000C4732">
      <w:pPr>
        <w:spacing w:after="0"/>
        <w:jc w:val="both"/>
        <w:rPr>
          <w:sz w:val="28"/>
          <w:szCs w:val="28"/>
        </w:rPr>
      </w:pPr>
      <w:r w:rsidRPr="00794D9E">
        <w:rPr>
          <w:sz w:val="28"/>
          <w:szCs w:val="28"/>
        </w:rPr>
        <w:t>Le Somme rimaste da riscuotere ammontano ad Euro 115.113,67</w:t>
      </w:r>
    </w:p>
    <w:p w:rsidR="005A5668" w:rsidRPr="00794D9E" w:rsidRDefault="005A5668" w:rsidP="000C4732">
      <w:pPr>
        <w:spacing w:after="0"/>
        <w:jc w:val="both"/>
        <w:rPr>
          <w:sz w:val="28"/>
          <w:szCs w:val="28"/>
        </w:rPr>
      </w:pPr>
      <w:r w:rsidRPr="00794D9E">
        <w:rPr>
          <w:sz w:val="28"/>
          <w:szCs w:val="28"/>
        </w:rPr>
        <w:t xml:space="preserve">Le </w:t>
      </w:r>
      <w:r w:rsidRPr="00794D9E">
        <w:rPr>
          <w:b/>
          <w:sz w:val="28"/>
          <w:szCs w:val="28"/>
        </w:rPr>
        <w:t>SPESE</w:t>
      </w:r>
      <w:r w:rsidRPr="00794D9E">
        <w:rPr>
          <w:sz w:val="28"/>
          <w:szCs w:val="28"/>
        </w:rPr>
        <w:t xml:space="preserve"> programmate ammontano ad Euro 621.803,77</w:t>
      </w:r>
    </w:p>
    <w:p w:rsidR="005A5668" w:rsidRPr="00794D9E" w:rsidRDefault="005A5668" w:rsidP="000C4732">
      <w:pPr>
        <w:spacing w:after="0"/>
        <w:jc w:val="both"/>
        <w:rPr>
          <w:sz w:val="28"/>
          <w:szCs w:val="28"/>
        </w:rPr>
      </w:pPr>
      <w:r w:rsidRPr="00794D9E">
        <w:rPr>
          <w:sz w:val="28"/>
          <w:szCs w:val="28"/>
        </w:rPr>
        <w:t>Le somme impegnate ammontano ad Euro 285.803,73</w:t>
      </w:r>
    </w:p>
    <w:p w:rsidR="005A5668" w:rsidRPr="00794D9E" w:rsidRDefault="005A5668" w:rsidP="000C4732">
      <w:pPr>
        <w:spacing w:after="0"/>
        <w:jc w:val="both"/>
        <w:rPr>
          <w:sz w:val="28"/>
          <w:szCs w:val="28"/>
        </w:rPr>
      </w:pPr>
      <w:r w:rsidRPr="00794D9E">
        <w:rPr>
          <w:sz w:val="28"/>
          <w:szCs w:val="28"/>
        </w:rPr>
        <w:t>Le somme pagate ammontano ad Euro 266.305,74</w:t>
      </w:r>
    </w:p>
    <w:p w:rsidR="005A5668" w:rsidRPr="00794D9E" w:rsidRDefault="005A5668" w:rsidP="000C4732">
      <w:pPr>
        <w:spacing w:after="0"/>
        <w:jc w:val="both"/>
        <w:rPr>
          <w:sz w:val="28"/>
          <w:szCs w:val="28"/>
        </w:rPr>
      </w:pPr>
      <w:r w:rsidRPr="00794D9E">
        <w:rPr>
          <w:sz w:val="28"/>
          <w:szCs w:val="28"/>
        </w:rPr>
        <w:t>Le Somme rimaste da pagare ammontano ad Euro 19.497,99</w:t>
      </w:r>
    </w:p>
    <w:p w:rsidR="005A5668" w:rsidRPr="00794D9E" w:rsidRDefault="005A5668" w:rsidP="000C4732">
      <w:pPr>
        <w:tabs>
          <w:tab w:val="left" w:pos="7931"/>
        </w:tabs>
        <w:jc w:val="both"/>
        <w:rPr>
          <w:sz w:val="28"/>
          <w:szCs w:val="28"/>
        </w:rPr>
      </w:pPr>
      <w:r w:rsidRPr="00794D9E">
        <w:rPr>
          <w:sz w:val="28"/>
          <w:szCs w:val="28"/>
        </w:rPr>
        <w:t>La differenza tra le Spese Programmate pari ad Euro 621.803,77 e le somme impegnate pari ad Euro 285.803,73, determina una Economia pari ad Euro 336.000,04</w:t>
      </w:r>
    </w:p>
    <w:p w:rsidR="005A5668" w:rsidRPr="00794D9E" w:rsidRDefault="005A5668" w:rsidP="000C4732">
      <w:pPr>
        <w:tabs>
          <w:tab w:val="left" w:pos="7931"/>
        </w:tabs>
        <w:jc w:val="both"/>
        <w:rPr>
          <w:sz w:val="28"/>
          <w:szCs w:val="28"/>
        </w:rPr>
      </w:pPr>
      <w:r w:rsidRPr="00794D9E">
        <w:rPr>
          <w:sz w:val="28"/>
          <w:szCs w:val="28"/>
        </w:rPr>
        <w:lastRenderedPageBreak/>
        <w:t>La differenza tra le somme accertate durante l’E.F.2019 pari ad Euro 204.482,54 e le somme impegnate pari ad Euro 285.803,73, determina un disavanzo di competenza pari ad Euro 81.321,19</w:t>
      </w:r>
    </w:p>
    <w:p w:rsidR="005A5668" w:rsidRDefault="005A5668" w:rsidP="0080136E">
      <w:pPr>
        <w:tabs>
          <w:tab w:val="left" w:pos="7931"/>
        </w:tabs>
        <w:spacing w:after="0"/>
        <w:jc w:val="both"/>
        <w:rPr>
          <w:sz w:val="28"/>
          <w:szCs w:val="28"/>
        </w:rPr>
      </w:pPr>
      <w:r w:rsidRPr="004A62FB">
        <w:rPr>
          <w:b/>
          <w:sz w:val="28"/>
          <w:szCs w:val="28"/>
          <w:highlight w:val="yellow"/>
          <w:u w:val="single"/>
        </w:rPr>
        <w:t>MODELLO K – CONTO DEL PATRIMONIO</w:t>
      </w:r>
      <w:r w:rsidRPr="00FB1A12">
        <w:rPr>
          <w:b/>
          <w:sz w:val="28"/>
          <w:szCs w:val="28"/>
        </w:rPr>
        <w:t xml:space="preserve"> </w:t>
      </w:r>
      <w:r>
        <w:rPr>
          <w:sz w:val="28"/>
          <w:szCs w:val="28"/>
        </w:rPr>
        <w:t>espone la Consistenza Patrimoniale della Scuola ed è diviso in due Sezioni: il Prospetto dell’Attivo ed il Prospetto del Passivo.</w:t>
      </w:r>
    </w:p>
    <w:p w:rsidR="005A5668" w:rsidRDefault="005A5668" w:rsidP="0080136E">
      <w:pPr>
        <w:tabs>
          <w:tab w:val="left" w:pos="7931"/>
        </w:tabs>
        <w:spacing w:after="0"/>
        <w:jc w:val="both"/>
        <w:rPr>
          <w:sz w:val="28"/>
          <w:szCs w:val="28"/>
        </w:rPr>
      </w:pPr>
      <w:r>
        <w:rPr>
          <w:sz w:val="28"/>
          <w:szCs w:val="28"/>
        </w:rPr>
        <w:t xml:space="preserve">Nel </w:t>
      </w:r>
      <w:r w:rsidRPr="00794D9E">
        <w:rPr>
          <w:b/>
          <w:sz w:val="28"/>
          <w:szCs w:val="28"/>
          <w:u w:val="single"/>
        </w:rPr>
        <w:t>Prospetto dell’Attivo</w:t>
      </w:r>
      <w:r>
        <w:rPr>
          <w:sz w:val="28"/>
          <w:szCs w:val="28"/>
        </w:rPr>
        <w:t xml:space="preserve"> sono raggruppate:</w:t>
      </w:r>
    </w:p>
    <w:p w:rsidR="005A5668" w:rsidRDefault="005A5668" w:rsidP="006D23F5">
      <w:pPr>
        <w:pStyle w:val="Paragrafoelenco"/>
        <w:numPr>
          <w:ilvl w:val="0"/>
          <w:numId w:val="1"/>
        </w:numPr>
        <w:tabs>
          <w:tab w:val="left" w:pos="7931"/>
        </w:tabs>
        <w:spacing w:after="0"/>
        <w:jc w:val="both"/>
        <w:rPr>
          <w:sz w:val="28"/>
          <w:szCs w:val="28"/>
        </w:rPr>
      </w:pPr>
      <w:r w:rsidRPr="006D23F5">
        <w:rPr>
          <w:sz w:val="28"/>
          <w:szCs w:val="28"/>
        </w:rPr>
        <w:t xml:space="preserve">le </w:t>
      </w:r>
      <w:r w:rsidRPr="006D23F5">
        <w:rPr>
          <w:b/>
          <w:sz w:val="28"/>
          <w:szCs w:val="28"/>
        </w:rPr>
        <w:t>Immobilizzazioni</w:t>
      </w:r>
      <w:r w:rsidRPr="006D23F5">
        <w:rPr>
          <w:sz w:val="28"/>
          <w:szCs w:val="28"/>
        </w:rPr>
        <w:t xml:space="preserve"> </w:t>
      </w:r>
      <w:r>
        <w:rPr>
          <w:sz w:val="28"/>
          <w:szCs w:val="28"/>
        </w:rPr>
        <w:t xml:space="preserve">(Beni iscritti nei libri inventariali) </w:t>
      </w:r>
      <w:r w:rsidRPr="006D23F5">
        <w:rPr>
          <w:sz w:val="28"/>
          <w:szCs w:val="28"/>
        </w:rPr>
        <w:t xml:space="preserve">che ammontano ad Euro 370.143,14 </w:t>
      </w:r>
    </w:p>
    <w:p w:rsidR="005A5668" w:rsidRDefault="005A5668" w:rsidP="006D23F5">
      <w:pPr>
        <w:pStyle w:val="Paragrafoelenco"/>
        <w:numPr>
          <w:ilvl w:val="0"/>
          <w:numId w:val="1"/>
        </w:numPr>
        <w:tabs>
          <w:tab w:val="left" w:pos="7931"/>
        </w:tabs>
        <w:spacing w:after="0"/>
        <w:jc w:val="both"/>
        <w:rPr>
          <w:sz w:val="28"/>
          <w:szCs w:val="28"/>
        </w:rPr>
      </w:pPr>
      <w:r>
        <w:rPr>
          <w:sz w:val="28"/>
          <w:szCs w:val="28"/>
        </w:rPr>
        <w:t xml:space="preserve">le </w:t>
      </w:r>
      <w:r w:rsidRPr="006D23F5">
        <w:rPr>
          <w:b/>
          <w:sz w:val="28"/>
          <w:szCs w:val="28"/>
        </w:rPr>
        <w:t>Disponibilità</w:t>
      </w:r>
      <w:r>
        <w:rPr>
          <w:sz w:val="28"/>
          <w:szCs w:val="28"/>
        </w:rPr>
        <w:t xml:space="preserve"> che ammontano ad Euro 526.091,11 e costituite dai </w:t>
      </w:r>
      <w:r w:rsidRPr="006D23F5">
        <w:rPr>
          <w:b/>
          <w:sz w:val="28"/>
          <w:szCs w:val="28"/>
        </w:rPr>
        <w:t>Crediti</w:t>
      </w:r>
      <w:r>
        <w:rPr>
          <w:sz w:val="28"/>
          <w:szCs w:val="28"/>
        </w:rPr>
        <w:t xml:space="preserve"> (Residui Attivi) per un importo pari ad Euro 480.491,37 e dalle </w:t>
      </w:r>
      <w:r w:rsidRPr="00CB3011">
        <w:rPr>
          <w:b/>
          <w:sz w:val="28"/>
          <w:szCs w:val="28"/>
        </w:rPr>
        <w:t>Disponibilità</w:t>
      </w:r>
      <w:r>
        <w:rPr>
          <w:sz w:val="28"/>
          <w:szCs w:val="28"/>
        </w:rPr>
        <w:t xml:space="preserve"> </w:t>
      </w:r>
      <w:r w:rsidRPr="00CB3011">
        <w:rPr>
          <w:b/>
          <w:sz w:val="28"/>
          <w:szCs w:val="28"/>
        </w:rPr>
        <w:t>Liquide</w:t>
      </w:r>
      <w:r>
        <w:rPr>
          <w:sz w:val="28"/>
          <w:szCs w:val="28"/>
        </w:rPr>
        <w:t xml:space="preserve"> (Depositi Bancari e Postali) per un importo pari ad Euro 45.599,74</w:t>
      </w:r>
    </w:p>
    <w:p w:rsidR="005A5668" w:rsidRDefault="005A5668" w:rsidP="00794D9E">
      <w:pPr>
        <w:tabs>
          <w:tab w:val="left" w:pos="7931"/>
        </w:tabs>
        <w:spacing w:after="0"/>
        <w:jc w:val="both"/>
        <w:rPr>
          <w:sz w:val="28"/>
          <w:szCs w:val="28"/>
        </w:rPr>
      </w:pPr>
      <w:r>
        <w:rPr>
          <w:sz w:val="28"/>
          <w:szCs w:val="28"/>
        </w:rPr>
        <w:t>Il totale dell’Attivo ammonta ad Euro 896.234,25</w:t>
      </w:r>
    </w:p>
    <w:p w:rsidR="005A5668" w:rsidRDefault="005A5668" w:rsidP="00794D9E">
      <w:pPr>
        <w:tabs>
          <w:tab w:val="left" w:pos="7931"/>
        </w:tabs>
        <w:spacing w:after="0"/>
        <w:jc w:val="both"/>
        <w:rPr>
          <w:sz w:val="28"/>
          <w:szCs w:val="28"/>
        </w:rPr>
      </w:pPr>
      <w:r>
        <w:rPr>
          <w:sz w:val="28"/>
          <w:szCs w:val="28"/>
        </w:rPr>
        <w:t xml:space="preserve">Nel </w:t>
      </w:r>
      <w:r w:rsidRPr="00794D9E">
        <w:rPr>
          <w:b/>
          <w:sz w:val="28"/>
          <w:szCs w:val="28"/>
          <w:u w:val="single"/>
        </w:rPr>
        <w:t>Prospetto del Passivo</w:t>
      </w:r>
      <w:r>
        <w:rPr>
          <w:sz w:val="28"/>
          <w:szCs w:val="28"/>
        </w:rPr>
        <w:t xml:space="preserve"> sono riportati i </w:t>
      </w:r>
      <w:r w:rsidRPr="00794D9E">
        <w:rPr>
          <w:b/>
          <w:sz w:val="28"/>
          <w:szCs w:val="28"/>
        </w:rPr>
        <w:t>Debiti</w:t>
      </w:r>
      <w:r>
        <w:rPr>
          <w:b/>
          <w:sz w:val="28"/>
          <w:szCs w:val="28"/>
        </w:rPr>
        <w:t xml:space="preserve"> </w:t>
      </w:r>
      <w:r w:rsidRPr="00794D9E">
        <w:rPr>
          <w:sz w:val="28"/>
          <w:szCs w:val="28"/>
        </w:rPr>
        <w:t>(Residui Passivi)</w:t>
      </w:r>
      <w:r>
        <w:rPr>
          <w:sz w:val="28"/>
          <w:szCs w:val="28"/>
        </w:rPr>
        <w:t xml:space="preserve"> che ammontano ad Euro 197.565,59.</w:t>
      </w:r>
    </w:p>
    <w:p w:rsidR="005A5668" w:rsidRDefault="005A5668" w:rsidP="00794D9E">
      <w:pPr>
        <w:tabs>
          <w:tab w:val="left" w:pos="7931"/>
        </w:tabs>
        <w:spacing w:after="0"/>
        <w:jc w:val="both"/>
        <w:rPr>
          <w:sz w:val="28"/>
          <w:szCs w:val="28"/>
        </w:rPr>
      </w:pPr>
      <w:r>
        <w:rPr>
          <w:sz w:val="28"/>
          <w:szCs w:val="28"/>
        </w:rPr>
        <w:t xml:space="preserve">La differenza tra il Totale dell’Attivo pari ad Euro 896.234,25 ed il Totale del Passivo pari ad Euro 197.565,89 determina la </w:t>
      </w:r>
      <w:r w:rsidRPr="00794D9E">
        <w:rPr>
          <w:b/>
          <w:sz w:val="28"/>
          <w:szCs w:val="28"/>
          <w:u w:val="single"/>
        </w:rPr>
        <w:t>Consistenza Patrimoniale</w:t>
      </w:r>
      <w:r>
        <w:rPr>
          <w:sz w:val="28"/>
          <w:szCs w:val="28"/>
        </w:rPr>
        <w:t xml:space="preserve"> pari ad Euro </w:t>
      </w:r>
      <w:r w:rsidRPr="00794D9E">
        <w:rPr>
          <w:b/>
          <w:sz w:val="28"/>
          <w:szCs w:val="28"/>
        </w:rPr>
        <w:t>698.668,66</w:t>
      </w:r>
    </w:p>
    <w:p w:rsidR="005A5668" w:rsidRPr="00794D9E" w:rsidRDefault="005A5668" w:rsidP="00794D9E">
      <w:pPr>
        <w:tabs>
          <w:tab w:val="left" w:pos="7931"/>
        </w:tabs>
        <w:spacing w:after="0"/>
        <w:jc w:val="both"/>
        <w:rPr>
          <w:sz w:val="28"/>
          <w:szCs w:val="28"/>
        </w:rPr>
      </w:pPr>
      <w:r w:rsidRPr="00794D9E">
        <w:rPr>
          <w:sz w:val="28"/>
          <w:szCs w:val="28"/>
        </w:rPr>
        <w:t xml:space="preserve">  </w:t>
      </w:r>
    </w:p>
    <w:p w:rsidR="005A5668" w:rsidRDefault="005A5668" w:rsidP="00D05993">
      <w:pPr>
        <w:tabs>
          <w:tab w:val="left" w:pos="7931"/>
        </w:tabs>
        <w:spacing w:after="0"/>
        <w:jc w:val="both"/>
        <w:rPr>
          <w:b/>
          <w:sz w:val="28"/>
          <w:szCs w:val="28"/>
          <w:u w:val="single"/>
        </w:rPr>
      </w:pPr>
      <w:r>
        <w:rPr>
          <w:b/>
          <w:sz w:val="28"/>
          <w:szCs w:val="28"/>
          <w:u w:val="single"/>
        </w:rPr>
        <w:t>I documenti allegati al Conto Consuntivo sono:</w:t>
      </w:r>
    </w:p>
    <w:p w:rsidR="005A5668" w:rsidRDefault="005A5668" w:rsidP="00D05993">
      <w:pPr>
        <w:tabs>
          <w:tab w:val="left" w:pos="7931"/>
        </w:tabs>
        <w:spacing w:after="0"/>
        <w:jc w:val="both"/>
        <w:rPr>
          <w:sz w:val="28"/>
          <w:szCs w:val="28"/>
        </w:rPr>
      </w:pPr>
      <w:r w:rsidRPr="004A62FB">
        <w:rPr>
          <w:b/>
          <w:sz w:val="28"/>
          <w:szCs w:val="28"/>
          <w:highlight w:val="cyan"/>
          <w:u w:val="single"/>
        </w:rPr>
        <w:t>MODELLO I – RENDICONTO PROGETTO/ATTIVITA’</w:t>
      </w:r>
      <w:r w:rsidRPr="00D05993">
        <w:rPr>
          <w:b/>
          <w:sz w:val="28"/>
          <w:szCs w:val="28"/>
        </w:rPr>
        <w:t xml:space="preserve"> </w:t>
      </w:r>
      <w:r w:rsidRPr="00D05993">
        <w:rPr>
          <w:sz w:val="28"/>
          <w:szCs w:val="28"/>
        </w:rPr>
        <w:t xml:space="preserve">che espone la situazione finanziaria completa delle Entrate e delle </w:t>
      </w:r>
      <w:proofErr w:type="gramStart"/>
      <w:r w:rsidRPr="00D05993">
        <w:rPr>
          <w:sz w:val="28"/>
          <w:szCs w:val="28"/>
        </w:rPr>
        <w:t>Spese  per</w:t>
      </w:r>
      <w:proofErr w:type="gramEnd"/>
      <w:r w:rsidRPr="00D05993">
        <w:rPr>
          <w:sz w:val="28"/>
          <w:szCs w:val="28"/>
        </w:rPr>
        <w:t xml:space="preserve"> ciascuno </w:t>
      </w:r>
      <w:r>
        <w:rPr>
          <w:sz w:val="28"/>
          <w:szCs w:val="28"/>
        </w:rPr>
        <w:t>delle 6 Attività e dei 28 Progetti di cui si compone il Conto Consuntivo 2019, e consente il confronto tra quanto programmato e quanto effettivamente realizzato</w:t>
      </w:r>
    </w:p>
    <w:p w:rsidR="005A5668" w:rsidRDefault="005A5668" w:rsidP="00D05993">
      <w:pPr>
        <w:tabs>
          <w:tab w:val="left" w:pos="7931"/>
        </w:tabs>
        <w:spacing w:after="0"/>
        <w:jc w:val="both"/>
        <w:rPr>
          <w:sz w:val="28"/>
          <w:szCs w:val="28"/>
        </w:rPr>
      </w:pPr>
      <w:r w:rsidRPr="004A62FB">
        <w:rPr>
          <w:b/>
          <w:sz w:val="28"/>
          <w:szCs w:val="28"/>
          <w:highlight w:val="cyan"/>
          <w:u w:val="single"/>
        </w:rPr>
        <w:t>MODELLO J – SITUAZIONE AMMINISTRATIVA DEFINITIVA AL 31/12/2019</w:t>
      </w:r>
      <w:r>
        <w:rPr>
          <w:b/>
          <w:sz w:val="28"/>
          <w:szCs w:val="28"/>
          <w:u w:val="single"/>
        </w:rPr>
        <w:t xml:space="preserve"> </w:t>
      </w:r>
      <w:r>
        <w:rPr>
          <w:sz w:val="28"/>
          <w:szCs w:val="28"/>
        </w:rPr>
        <w:t>che si articola in 3 sezioni:</w:t>
      </w:r>
    </w:p>
    <w:p w:rsidR="005A5668" w:rsidRDefault="005A5668" w:rsidP="00D05993">
      <w:pPr>
        <w:tabs>
          <w:tab w:val="left" w:pos="7931"/>
        </w:tabs>
        <w:spacing w:after="0"/>
        <w:jc w:val="both"/>
        <w:rPr>
          <w:sz w:val="28"/>
          <w:szCs w:val="28"/>
        </w:rPr>
      </w:pPr>
      <w:r w:rsidRPr="00B976AE">
        <w:rPr>
          <w:b/>
          <w:sz w:val="28"/>
          <w:szCs w:val="28"/>
          <w:u w:val="single"/>
        </w:rPr>
        <w:t>Conto</w:t>
      </w:r>
      <w:r w:rsidRPr="00B976AE">
        <w:rPr>
          <w:sz w:val="28"/>
          <w:szCs w:val="28"/>
          <w:u w:val="single"/>
        </w:rPr>
        <w:t xml:space="preserve"> </w:t>
      </w:r>
      <w:r w:rsidRPr="00B976AE">
        <w:rPr>
          <w:b/>
          <w:sz w:val="28"/>
          <w:szCs w:val="28"/>
          <w:u w:val="single"/>
        </w:rPr>
        <w:t>di</w:t>
      </w:r>
      <w:r w:rsidRPr="00B976AE">
        <w:rPr>
          <w:sz w:val="28"/>
          <w:szCs w:val="28"/>
          <w:u w:val="single"/>
        </w:rPr>
        <w:t xml:space="preserve"> </w:t>
      </w:r>
      <w:r w:rsidRPr="00B976AE">
        <w:rPr>
          <w:b/>
          <w:sz w:val="28"/>
          <w:szCs w:val="28"/>
          <w:u w:val="single"/>
        </w:rPr>
        <w:t>Cassa</w:t>
      </w:r>
      <w:r>
        <w:rPr>
          <w:sz w:val="28"/>
          <w:szCs w:val="28"/>
        </w:rPr>
        <w:t xml:space="preserve">, nel quale si determina il </w:t>
      </w:r>
      <w:r w:rsidRPr="006C3328">
        <w:rPr>
          <w:b/>
          <w:sz w:val="28"/>
          <w:szCs w:val="28"/>
        </w:rPr>
        <w:t>Fondo di Cassa a fine esercizio</w:t>
      </w:r>
      <w:r>
        <w:rPr>
          <w:sz w:val="28"/>
          <w:szCs w:val="28"/>
        </w:rPr>
        <w:t xml:space="preserve"> pari ad Euro </w:t>
      </w:r>
      <w:r w:rsidRPr="006C3328">
        <w:rPr>
          <w:b/>
          <w:sz w:val="28"/>
          <w:szCs w:val="28"/>
        </w:rPr>
        <w:t>45.465,79</w:t>
      </w:r>
      <w:r>
        <w:rPr>
          <w:sz w:val="28"/>
          <w:szCs w:val="28"/>
        </w:rPr>
        <w:t xml:space="preserve"> determinato dalla somma algebrica tra Fondo di cassa Iniziale pari ad Euro 44.719,92, più le somme riscosse pari ad Euro 279.389,68, meno le somme pagate pari ad Euro 278.643,81  </w:t>
      </w:r>
    </w:p>
    <w:p w:rsidR="005A5668" w:rsidRDefault="005A5668" w:rsidP="00D05993">
      <w:pPr>
        <w:tabs>
          <w:tab w:val="left" w:pos="7931"/>
        </w:tabs>
        <w:spacing w:after="0"/>
        <w:jc w:val="both"/>
        <w:rPr>
          <w:b/>
          <w:sz w:val="28"/>
          <w:szCs w:val="28"/>
          <w:u w:val="single"/>
        </w:rPr>
      </w:pPr>
      <w:r w:rsidRPr="006C3328">
        <w:rPr>
          <w:b/>
          <w:sz w:val="28"/>
          <w:szCs w:val="28"/>
          <w:u w:val="single"/>
        </w:rPr>
        <w:t>Avanzo Complessivo a fine esercizio</w:t>
      </w:r>
      <w:r>
        <w:rPr>
          <w:sz w:val="28"/>
          <w:szCs w:val="28"/>
        </w:rPr>
        <w:t xml:space="preserve"> pari ad Euro </w:t>
      </w:r>
      <w:r w:rsidRPr="006C3328">
        <w:rPr>
          <w:b/>
          <w:sz w:val="28"/>
          <w:szCs w:val="28"/>
        </w:rPr>
        <w:t>328.391,57</w:t>
      </w:r>
      <w:r>
        <w:rPr>
          <w:sz w:val="28"/>
          <w:szCs w:val="28"/>
        </w:rPr>
        <w:t xml:space="preserve"> determinato dalla somma algebrica tra il Fondo di Cassa a fine esercizio pari ad Euro 45.465,79, più i Residui Attivi pari ad Euro 480.491,37, meno i Residui passivi pari ad Euro 197.565,59</w:t>
      </w:r>
      <w:r w:rsidRPr="00B976AE">
        <w:rPr>
          <w:b/>
          <w:sz w:val="28"/>
          <w:szCs w:val="28"/>
          <w:u w:val="single"/>
        </w:rPr>
        <w:t xml:space="preserve">  </w:t>
      </w:r>
    </w:p>
    <w:p w:rsidR="005A5668" w:rsidRDefault="005A5668" w:rsidP="00D05993">
      <w:pPr>
        <w:tabs>
          <w:tab w:val="left" w:pos="7931"/>
        </w:tabs>
        <w:spacing w:after="0"/>
        <w:jc w:val="both"/>
        <w:rPr>
          <w:sz w:val="28"/>
          <w:szCs w:val="28"/>
        </w:rPr>
      </w:pPr>
      <w:r>
        <w:rPr>
          <w:b/>
          <w:sz w:val="28"/>
          <w:szCs w:val="28"/>
          <w:u w:val="single"/>
        </w:rPr>
        <w:t>Avanzo/Disavanzo per la gestione di competenza</w:t>
      </w:r>
      <w:r w:rsidRPr="006C3328">
        <w:rPr>
          <w:b/>
          <w:sz w:val="28"/>
          <w:szCs w:val="28"/>
        </w:rPr>
        <w:t xml:space="preserve"> </w:t>
      </w:r>
      <w:r>
        <w:rPr>
          <w:sz w:val="28"/>
          <w:szCs w:val="28"/>
        </w:rPr>
        <w:t xml:space="preserve">pari ad </w:t>
      </w:r>
      <w:proofErr w:type="gramStart"/>
      <w:r w:rsidRPr="006C3328">
        <w:rPr>
          <w:sz w:val="28"/>
          <w:szCs w:val="28"/>
        </w:rPr>
        <w:t xml:space="preserve">Euro </w:t>
      </w:r>
      <w:r w:rsidRPr="006C3328">
        <w:rPr>
          <w:b/>
          <w:sz w:val="28"/>
          <w:szCs w:val="28"/>
        </w:rPr>
        <w:t xml:space="preserve"> -</w:t>
      </w:r>
      <w:proofErr w:type="gramEnd"/>
      <w:r w:rsidRPr="006C3328">
        <w:rPr>
          <w:b/>
          <w:sz w:val="28"/>
          <w:szCs w:val="28"/>
        </w:rPr>
        <w:t>81</w:t>
      </w:r>
      <w:r>
        <w:rPr>
          <w:b/>
          <w:sz w:val="28"/>
          <w:szCs w:val="28"/>
        </w:rPr>
        <w:t xml:space="preserve">.321,18 </w:t>
      </w:r>
      <w:r w:rsidRPr="006C3328">
        <w:rPr>
          <w:sz w:val="28"/>
          <w:szCs w:val="28"/>
        </w:rPr>
        <w:t>determinato dalla differenza tra le Entrate effettivamente accertate pari ad Euro 204.482,54 e le Spese effettivamente impegnate pari ad Euro 285.803,73</w:t>
      </w:r>
    </w:p>
    <w:p w:rsidR="005A5668" w:rsidRDefault="005A5668" w:rsidP="00D05993">
      <w:pPr>
        <w:tabs>
          <w:tab w:val="left" w:pos="7931"/>
        </w:tabs>
        <w:spacing w:after="0"/>
        <w:jc w:val="both"/>
        <w:rPr>
          <w:b/>
          <w:sz w:val="28"/>
          <w:szCs w:val="28"/>
          <w:u w:val="single"/>
        </w:rPr>
      </w:pPr>
      <w:r w:rsidRPr="004A62FB">
        <w:rPr>
          <w:b/>
          <w:sz w:val="28"/>
          <w:szCs w:val="28"/>
          <w:highlight w:val="cyan"/>
          <w:u w:val="single"/>
        </w:rPr>
        <w:t>MODELLO L – ELENCO DEI RESIDUI ATTIVI E PASSIVI</w:t>
      </w:r>
    </w:p>
    <w:p w:rsidR="005A5668" w:rsidRDefault="005A5668" w:rsidP="00D05993">
      <w:pPr>
        <w:tabs>
          <w:tab w:val="left" w:pos="7931"/>
        </w:tabs>
        <w:spacing w:after="0"/>
        <w:jc w:val="both"/>
        <w:rPr>
          <w:sz w:val="28"/>
          <w:szCs w:val="28"/>
        </w:rPr>
      </w:pPr>
      <w:r w:rsidRPr="00485827">
        <w:rPr>
          <w:b/>
          <w:sz w:val="28"/>
          <w:szCs w:val="28"/>
        </w:rPr>
        <w:t>Residui Attivi</w:t>
      </w:r>
      <w:r>
        <w:rPr>
          <w:sz w:val="28"/>
          <w:szCs w:val="28"/>
        </w:rPr>
        <w:t>, ossia le Entrate accertate e non riscosse alla fine dell’Esercizio Finanziario ammontano ad Euro 480.491,37</w:t>
      </w:r>
    </w:p>
    <w:p w:rsidR="005A5668" w:rsidRDefault="005A5668" w:rsidP="00D05993">
      <w:pPr>
        <w:tabs>
          <w:tab w:val="left" w:pos="7931"/>
        </w:tabs>
        <w:spacing w:after="0"/>
        <w:jc w:val="both"/>
        <w:rPr>
          <w:sz w:val="28"/>
          <w:szCs w:val="28"/>
        </w:rPr>
      </w:pPr>
      <w:r w:rsidRPr="00485827">
        <w:rPr>
          <w:b/>
          <w:sz w:val="28"/>
          <w:szCs w:val="28"/>
        </w:rPr>
        <w:lastRenderedPageBreak/>
        <w:t>Residui Passivi</w:t>
      </w:r>
      <w:r>
        <w:rPr>
          <w:sz w:val="28"/>
          <w:szCs w:val="28"/>
        </w:rPr>
        <w:t>, ossia le Uscite impegnate e non pagate alla fine dell’Esercizio Finanziario ammontano ad Euro 197.565,59</w:t>
      </w:r>
    </w:p>
    <w:p w:rsidR="005A5668" w:rsidRDefault="005A5668" w:rsidP="00D05993">
      <w:pPr>
        <w:tabs>
          <w:tab w:val="left" w:pos="7931"/>
        </w:tabs>
        <w:spacing w:after="0"/>
        <w:jc w:val="both"/>
        <w:rPr>
          <w:sz w:val="28"/>
          <w:szCs w:val="28"/>
        </w:rPr>
      </w:pPr>
      <w:r w:rsidRPr="004A62FB">
        <w:rPr>
          <w:b/>
          <w:sz w:val="28"/>
          <w:szCs w:val="28"/>
          <w:highlight w:val="cyan"/>
          <w:u w:val="single"/>
        </w:rPr>
        <w:t>MODELLO M – PROSPETTO DELLE SPESE PER IL PERSONALE</w:t>
      </w:r>
      <w:r w:rsidRPr="00447F6C">
        <w:rPr>
          <w:sz w:val="28"/>
          <w:szCs w:val="28"/>
        </w:rPr>
        <w:t xml:space="preserve"> vengono registrate cr</w:t>
      </w:r>
      <w:r>
        <w:rPr>
          <w:sz w:val="28"/>
          <w:szCs w:val="28"/>
        </w:rPr>
        <w:t xml:space="preserve">onologicamente, per mese di liquidazione degli emolumenti, le spese per il personale e per i contratti di prestazioni professionali che ammontano ad Euro </w:t>
      </w:r>
      <w:r w:rsidRPr="00447F6C">
        <w:rPr>
          <w:b/>
          <w:sz w:val="28"/>
          <w:szCs w:val="28"/>
        </w:rPr>
        <w:t>221.238,59</w:t>
      </w:r>
      <w:r>
        <w:rPr>
          <w:sz w:val="28"/>
          <w:szCs w:val="28"/>
        </w:rPr>
        <w:t>, comprensive degli oneri a carico del dipendente e degli oneri riflessi a carico dell’Amministrazione.</w:t>
      </w:r>
    </w:p>
    <w:p w:rsidR="005A5668" w:rsidRPr="00DE4440" w:rsidRDefault="005A5668" w:rsidP="00DE4440">
      <w:pPr>
        <w:tabs>
          <w:tab w:val="left" w:pos="7931"/>
        </w:tabs>
        <w:spacing w:after="0"/>
        <w:jc w:val="both"/>
        <w:rPr>
          <w:sz w:val="28"/>
          <w:szCs w:val="28"/>
        </w:rPr>
      </w:pPr>
      <w:r w:rsidRPr="004A62FB">
        <w:rPr>
          <w:b/>
          <w:sz w:val="28"/>
          <w:szCs w:val="28"/>
          <w:highlight w:val="cyan"/>
          <w:u w:val="single"/>
        </w:rPr>
        <w:t>MODELLO N – PROSPETTO RIEPILOGATIVO PER VOCI DI SPESA</w:t>
      </w:r>
      <w:r>
        <w:rPr>
          <w:sz w:val="28"/>
          <w:szCs w:val="28"/>
        </w:rPr>
        <w:t xml:space="preserve"> che riporta un quadro sintetico di tutte le spese programmate, impegnate, pagate e rimaste da pagare a fine E.F. per tutte le attività ed i progetti di cui si compone il Conto Consuntivo, raggruppate per tipologia di Spesa </w:t>
      </w:r>
    </w:p>
    <w:p w:rsidR="005A5668" w:rsidRDefault="005A5668" w:rsidP="000C4732">
      <w:pPr>
        <w:tabs>
          <w:tab w:val="left" w:pos="7931"/>
        </w:tabs>
        <w:jc w:val="both"/>
        <w:rPr>
          <w:b/>
          <w:sz w:val="28"/>
          <w:szCs w:val="28"/>
          <w:u w:val="single"/>
        </w:rPr>
      </w:pPr>
    </w:p>
    <w:p w:rsidR="005A5668" w:rsidRPr="0080136E" w:rsidRDefault="005A5668" w:rsidP="000C4732">
      <w:pPr>
        <w:tabs>
          <w:tab w:val="left" w:pos="7931"/>
        </w:tabs>
        <w:jc w:val="both"/>
        <w:rPr>
          <w:b/>
          <w:sz w:val="28"/>
          <w:szCs w:val="28"/>
          <w:u w:val="single"/>
        </w:rPr>
      </w:pPr>
    </w:p>
    <w:p w:rsidR="005A5668" w:rsidRPr="00C77987" w:rsidRDefault="005A5668" w:rsidP="00E0146A">
      <w:pPr>
        <w:widowControl w:val="0"/>
        <w:autoSpaceDE w:val="0"/>
        <w:autoSpaceDN w:val="0"/>
        <w:adjustRightInd w:val="0"/>
        <w:rPr>
          <w:b/>
          <w:sz w:val="28"/>
          <w:szCs w:val="28"/>
          <w:u w:val="single"/>
        </w:rPr>
      </w:pPr>
      <w:r>
        <w:rPr>
          <w:b/>
          <w:sz w:val="28"/>
          <w:szCs w:val="28"/>
          <w:u w:val="single"/>
        </w:rPr>
        <w:t>CONCLUSIONI</w:t>
      </w:r>
    </w:p>
    <w:p w:rsidR="005A5668" w:rsidRDefault="005A5668" w:rsidP="00E0146A">
      <w:pPr>
        <w:widowControl w:val="0"/>
        <w:autoSpaceDE w:val="0"/>
        <w:autoSpaceDN w:val="0"/>
        <w:adjustRightInd w:val="0"/>
        <w:jc w:val="both"/>
        <w:rPr>
          <w:sz w:val="28"/>
          <w:szCs w:val="28"/>
        </w:rPr>
      </w:pPr>
      <w:r w:rsidRPr="00DE4440">
        <w:rPr>
          <w:sz w:val="28"/>
          <w:szCs w:val="28"/>
        </w:rPr>
        <w:t xml:space="preserve">I </w:t>
      </w:r>
      <w:r>
        <w:rPr>
          <w:sz w:val="28"/>
          <w:szCs w:val="28"/>
        </w:rPr>
        <w:t xml:space="preserve">Collegio dei </w:t>
      </w:r>
      <w:r w:rsidRPr="00DE4440">
        <w:rPr>
          <w:sz w:val="28"/>
          <w:szCs w:val="28"/>
        </w:rPr>
        <w:t>Revisori dei Conti, sulla base degli elementi tratti dagli atti esaminati e dalle verifiche periodiche effettuate nel corso dell’esercizio sulla regolarità della gestione finan</w:t>
      </w:r>
      <w:r>
        <w:rPr>
          <w:sz w:val="28"/>
          <w:szCs w:val="28"/>
        </w:rPr>
        <w:t>ziaria e patrimoniale, esprime</w:t>
      </w:r>
      <w:r w:rsidRPr="00DE4440">
        <w:rPr>
          <w:sz w:val="28"/>
          <w:szCs w:val="28"/>
        </w:rPr>
        <w:t xml:space="preserve"> </w:t>
      </w:r>
      <w:r w:rsidRPr="00DE4440">
        <w:rPr>
          <w:b/>
          <w:sz w:val="28"/>
          <w:szCs w:val="28"/>
        </w:rPr>
        <w:t>parere favorevole</w:t>
      </w:r>
      <w:r w:rsidRPr="00DE4440">
        <w:rPr>
          <w:sz w:val="28"/>
          <w:szCs w:val="28"/>
        </w:rPr>
        <w:t xml:space="preserve"> all'approvazione del conto consuntivo dell'anno 2019 da parte del Consiglio di Istituto. </w:t>
      </w:r>
    </w:p>
    <w:p w:rsidR="005A5668" w:rsidRPr="00DE4440" w:rsidRDefault="005A5668" w:rsidP="00E0146A">
      <w:pPr>
        <w:widowControl w:val="0"/>
        <w:autoSpaceDE w:val="0"/>
        <w:autoSpaceDN w:val="0"/>
        <w:adjustRightInd w:val="0"/>
        <w:jc w:val="both"/>
        <w:rPr>
          <w:sz w:val="28"/>
          <w:szCs w:val="28"/>
        </w:rPr>
      </w:pPr>
      <w:r w:rsidRPr="00DE4440">
        <w:rPr>
          <w:sz w:val="28"/>
          <w:szCs w:val="28"/>
        </w:rPr>
        <w:t xml:space="preserve">Il conto consuntivo sarà pubblicato all'albo dell'Istituto entro 15 giorni dall'approvazione, unitamente agli allegati e alla deliberazione di approvazione e sarà conservato agli atti dell'Istituto. </w:t>
      </w:r>
    </w:p>
    <w:p w:rsidR="005A5668" w:rsidRPr="000C4732" w:rsidRDefault="005A5668" w:rsidP="000C4732">
      <w:pPr>
        <w:tabs>
          <w:tab w:val="left" w:pos="7931"/>
        </w:tabs>
        <w:jc w:val="both"/>
        <w:rPr>
          <w:sz w:val="28"/>
          <w:szCs w:val="28"/>
        </w:rPr>
      </w:pPr>
    </w:p>
    <w:sectPr w:rsidR="005A5668" w:rsidRPr="000C4732" w:rsidSect="000C4732">
      <w:pgSz w:w="11906" w:h="16838"/>
      <w:pgMar w:top="851"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936035"/>
    <w:multiLevelType w:val="hybridMultilevel"/>
    <w:tmpl w:val="53B013CA"/>
    <w:lvl w:ilvl="0" w:tplc="B4F00112">
      <w:start w:val="20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214"/>
    <w:rsid w:val="00065440"/>
    <w:rsid w:val="000C4732"/>
    <w:rsid w:val="001A40A7"/>
    <w:rsid w:val="002F2FE4"/>
    <w:rsid w:val="00332214"/>
    <w:rsid w:val="00364B3D"/>
    <w:rsid w:val="0036672F"/>
    <w:rsid w:val="003D27C7"/>
    <w:rsid w:val="00447F6C"/>
    <w:rsid w:val="00485827"/>
    <w:rsid w:val="004A62FB"/>
    <w:rsid w:val="004E7DAE"/>
    <w:rsid w:val="00563761"/>
    <w:rsid w:val="005A5668"/>
    <w:rsid w:val="005E6290"/>
    <w:rsid w:val="00600C0C"/>
    <w:rsid w:val="006C3328"/>
    <w:rsid w:val="006D23F5"/>
    <w:rsid w:val="00765667"/>
    <w:rsid w:val="00794D9E"/>
    <w:rsid w:val="0080136E"/>
    <w:rsid w:val="0080485D"/>
    <w:rsid w:val="008957D8"/>
    <w:rsid w:val="008E6E7C"/>
    <w:rsid w:val="0092381C"/>
    <w:rsid w:val="009B5A09"/>
    <w:rsid w:val="00B976AE"/>
    <w:rsid w:val="00BC131B"/>
    <w:rsid w:val="00C77987"/>
    <w:rsid w:val="00CA3FAA"/>
    <w:rsid w:val="00CB3011"/>
    <w:rsid w:val="00CF23BC"/>
    <w:rsid w:val="00D05993"/>
    <w:rsid w:val="00DE4440"/>
    <w:rsid w:val="00E0146A"/>
    <w:rsid w:val="00EE3585"/>
    <w:rsid w:val="00FB1A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A7125D6-2C7D-44DA-9DA8-91350C3D6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C131B"/>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6D2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897</Words>
  <Characters>5117</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SRIC84000X - I ISTITUTO COMPRENSIVO MELILLI</cp:lastModifiedBy>
  <cp:revision>2</cp:revision>
  <dcterms:created xsi:type="dcterms:W3CDTF">2022-04-06T11:25:00Z</dcterms:created>
  <dcterms:modified xsi:type="dcterms:W3CDTF">2022-04-06T11:25:00Z</dcterms:modified>
</cp:coreProperties>
</file>